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83" w:type="dxa"/>
        <w:tblLayout w:type="fixed"/>
        <w:tblLook w:val="01E0" w:firstRow="1" w:lastRow="1" w:firstColumn="1" w:lastColumn="1" w:noHBand="0" w:noVBand="0"/>
      </w:tblPr>
      <w:tblGrid>
        <w:gridCol w:w="7905"/>
        <w:gridCol w:w="6378"/>
      </w:tblGrid>
      <w:tr w:rsidR="00DC1455" w:rsidRPr="001F6BD6" w14:paraId="46C321A3" w14:textId="77777777" w:rsidTr="00DC1455">
        <w:tc>
          <w:tcPr>
            <w:tcW w:w="7905" w:type="dxa"/>
          </w:tcPr>
          <w:p w14:paraId="69F4F5AB" w14:textId="77777777" w:rsidR="00DC1455" w:rsidRPr="001F6BD6" w:rsidRDefault="00DC1455" w:rsidP="00A10AC2">
            <w:pPr>
              <w:spacing w:line="240" w:lineRule="exact"/>
              <w:rPr>
                <w:sz w:val="28"/>
              </w:rPr>
            </w:pPr>
            <w:bookmarkStart w:id="0" w:name="Par1018"/>
            <w:bookmarkStart w:id="1" w:name="_Hlk39649271"/>
            <w:bookmarkEnd w:id="0"/>
          </w:p>
        </w:tc>
        <w:tc>
          <w:tcPr>
            <w:tcW w:w="6378" w:type="dxa"/>
          </w:tcPr>
          <w:p w14:paraId="08E5E107" w14:textId="3F36CD6E" w:rsidR="00DC1455" w:rsidRPr="001F6BD6" w:rsidRDefault="00DC1455" w:rsidP="00A10AC2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УТВЕРЖДЕН </w:t>
            </w:r>
          </w:p>
          <w:p w14:paraId="75F675F9" w14:textId="77777777" w:rsidR="00DC1455" w:rsidRPr="001F6BD6" w:rsidRDefault="00DC1455" w:rsidP="00A10AC2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постановлением</w:t>
            </w:r>
            <w:r w:rsidRPr="001F6BD6">
              <w:rPr>
                <w:sz w:val="28"/>
              </w:rPr>
              <w:t xml:space="preserve"> администрации</w:t>
            </w:r>
          </w:p>
          <w:p w14:paraId="0B18C6A6" w14:textId="77777777" w:rsidR="00DC1455" w:rsidRPr="001F6BD6" w:rsidRDefault="00DC1455" w:rsidP="00A10AC2">
            <w:pPr>
              <w:spacing w:line="240" w:lineRule="exact"/>
              <w:jc w:val="center"/>
              <w:rPr>
                <w:sz w:val="28"/>
              </w:rPr>
            </w:pPr>
            <w:r w:rsidRPr="001F6BD6">
              <w:rPr>
                <w:sz w:val="28"/>
              </w:rPr>
              <w:t xml:space="preserve">Шпаковского муниципального </w:t>
            </w:r>
            <w:r>
              <w:rPr>
                <w:sz w:val="28"/>
              </w:rPr>
              <w:t>округа</w:t>
            </w:r>
            <w:r w:rsidRPr="001F6BD6">
              <w:rPr>
                <w:sz w:val="28"/>
              </w:rPr>
              <w:t xml:space="preserve"> Ставропольского края</w:t>
            </w:r>
          </w:p>
          <w:p w14:paraId="50898514" w14:textId="10C503B0" w:rsidR="00DC1455" w:rsidRPr="001F6BD6" w:rsidRDefault="007C2364" w:rsidP="00A10AC2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от 28 апреля 2021 г. № 494</w:t>
            </w:r>
            <w:bookmarkStart w:id="2" w:name="_GoBack"/>
            <w:bookmarkEnd w:id="2"/>
          </w:p>
        </w:tc>
      </w:tr>
    </w:tbl>
    <w:p w14:paraId="7B4AE872" w14:textId="03C45D65" w:rsidR="00E16B61" w:rsidRDefault="00E16B61" w:rsidP="0091393E">
      <w:pPr>
        <w:spacing w:line="240" w:lineRule="exact"/>
        <w:ind w:left="6663"/>
        <w:rPr>
          <w:sz w:val="28"/>
          <w:szCs w:val="28"/>
        </w:rPr>
      </w:pPr>
    </w:p>
    <w:p w14:paraId="1F3FA876" w14:textId="77777777" w:rsidR="00E16B61" w:rsidRDefault="00E16B61" w:rsidP="0091393E">
      <w:pPr>
        <w:spacing w:line="240" w:lineRule="exact"/>
        <w:ind w:left="6663"/>
        <w:rPr>
          <w:sz w:val="28"/>
          <w:szCs w:val="28"/>
        </w:rPr>
      </w:pPr>
    </w:p>
    <w:p w14:paraId="5175412D" w14:textId="77777777" w:rsidR="0091393E" w:rsidRDefault="0091393E" w:rsidP="0091393E">
      <w:pPr>
        <w:spacing w:line="240" w:lineRule="exact"/>
        <w:rPr>
          <w:sz w:val="28"/>
          <w:szCs w:val="28"/>
        </w:rPr>
      </w:pPr>
    </w:p>
    <w:p w14:paraId="1A5242D4" w14:textId="5C6E4B54" w:rsidR="0091393E" w:rsidRDefault="0091393E" w:rsidP="0091393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РАЗМЕР ПЛАТЫ </w:t>
      </w:r>
    </w:p>
    <w:p w14:paraId="0E4CC709" w14:textId="77777777" w:rsidR="00D4164C" w:rsidRDefault="00D4164C" w:rsidP="0091393E">
      <w:pPr>
        <w:spacing w:line="240" w:lineRule="exact"/>
        <w:jc w:val="center"/>
        <w:rPr>
          <w:sz w:val="28"/>
          <w:szCs w:val="28"/>
        </w:rPr>
      </w:pPr>
    </w:p>
    <w:p w14:paraId="60DA6C92" w14:textId="77777777" w:rsidR="0091393E" w:rsidRDefault="0091393E" w:rsidP="0091393E">
      <w:pPr>
        <w:spacing w:line="240" w:lineRule="exact"/>
        <w:ind w:left="-993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за </w:t>
      </w:r>
      <w:r w:rsidRPr="00252CF1">
        <w:rPr>
          <w:color w:val="000000"/>
          <w:sz w:val="28"/>
          <w:szCs w:val="28"/>
        </w:rPr>
        <w:t>пользование жилым помещением (платы за на</w:t>
      </w:r>
      <w:r>
        <w:rPr>
          <w:color w:val="000000"/>
          <w:sz w:val="28"/>
          <w:szCs w:val="28"/>
        </w:rPr>
        <w:t>е</w:t>
      </w:r>
      <w:r w:rsidRPr="00252CF1">
        <w:rPr>
          <w:color w:val="000000"/>
          <w:sz w:val="28"/>
          <w:szCs w:val="28"/>
        </w:rPr>
        <w:t>м) для нанимателей жилых помещений по договорам</w:t>
      </w:r>
    </w:p>
    <w:p w14:paraId="368407AA" w14:textId="77777777" w:rsidR="0091393E" w:rsidRDefault="0091393E" w:rsidP="0091393E">
      <w:pPr>
        <w:spacing w:line="240" w:lineRule="exact"/>
        <w:ind w:left="-993"/>
        <w:jc w:val="center"/>
        <w:rPr>
          <w:color w:val="000000"/>
          <w:sz w:val="28"/>
          <w:szCs w:val="28"/>
        </w:rPr>
      </w:pPr>
      <w:r w:rsidRPr="00252CF1">
        <w:rPr>
          <w:color w:val="000000"/>
          <w:sz w:val="28"/>
          <w:szCs w:val="28"/>
        </w:rPr>
        <w:t>социального найма и</w:t>
      </w:r>
      <w:r>
        <w:rPr>
          <w:color w:val="000000"/>
          <w:sz w:val="28"/>
          <w:szCs w:val="28"/>
        </w:rPr>
        <w:t> </w:t>
      </w:r>
      <w:r w:rsidRPr="00252CF1">
        <w:rPr>
          <w:color w:val="000000"/>
          <w:sz w:val="28"/>
          <w:szCs w:val="28"/>
        </w:rPr>
        <w:t>договорам найма жилых помещений государственного или муниципального</w:t>
      </w:r>
    </w:p>
    <w:p w14:paraId="0226CA72" w14:textId="77777777" w:rsidR="0091393E" w:rsidRDefault="0091393E" w:rsidP="0091393E">
      <w:pPr>
        <w:spacing w:line="240" w:lineRule="exact"/>
        <w:ind w:left="-993"/>
        <w:jc w:val="center"/>
        <w:rPr>
          <w:color w:val="000000"/>
          <w:sz w:val="28"/>
          <w:szCs w:val="28"/>
        </w:rPr>
      </w:pPr>
      <w:r w:rsidRPr="00252CF1">
        <w:rPr>
          <w:color w:val="000000"/>
          <w:sz w:val="28"/>
          <w:szCs w:val="28"/>
        </w:rPr>
        <w:t xml:space="preserve">жилищного фонда </w:t>
      </w:r>
      <w:r>
        <w:rPr>
          <w:color w:val="000000"/>
          <w:sz w:val="28"/>
          <w:szCs w:val="28"/>
        </w:rPr>
        <w:t>на территории Шпаковского муниципального округа Ставропольского края</w:t>
      </w:r>
    </w:p>
    <w:p w14:paraId="2531280B" w14:textId="77777777" w:rsidR="0091393E" w:rsidRDefault="0091393E" w:rsidP="0091393E">
      <w:pPr>
        <w:rPr>
          <w:color w:val="000000"/>
          <w:sz w:val="28"/>
          <w:szCs w:val="28"/>
        </w:rPr>
      </w:pPr>
    </w:p>
    <w:p w14:paraId="6BC1ED0B" w14:textId="682E7641" w:rsidR="0091393E" w:rsidRPr="00E16B61" w:rsidRDefault="0091393E" w:rsidP="00E16B61">
      <w:pPr>
        <w:ind w:left="-851"/>
        <w:jc w:val="center"/>
        <w:rPr>
          <w:color w:val="000000"/>
          <w:sz w:val="24"/>
          <w:szCs w:val="24"/>
        </w:rPr>
      </w:pPr>
      <w:r w:rsidRPr="000561E9">
        <w:rPr>
          <w:bCs/>
          <w:color w:val="000000"/>
          <w:sz w:val="28"/>
          <w:szCs w:val="28"/>
        </w:rPr>
        <w:t xml:space="preserve">Базовый размер платы за наем по состоянию на </w:t>
      </w:r>
      <w:r w:rsidRPr="000561E9">
        <w:rPr>
          <w:bCs/>
          <w:color w:val="000000"/>
          <w:sz w:val="28"/>
          <w:szCs w:val="28"/>
          <w:lang w:val="en-US"/>
        </w:rPr>
        <w:t>IV</w:t>
      </w:r>
      <w:r w:rsidRPr="000561E9">
        <w:rPr>
          <w:bCs/>
          <w:color w:val="000000"/>
          <w:sz w:val="28"/>
          <w:szCs w:val="28"/>
        </w:rPr>
        <w:t xml:space="preserve"> квартал 2020 г.</w:t>
      </w:r>
      <w:r>
        <w:rPr>
          <w:bCs/>
          <w:color w:val="000000"/>
          <w:sz w:val="28"/>
          <w:szCs w:val="28"/>
        </w:rPr>
        <w:t xml:space="preserve"> составляет</w:t>
      </w:r>
      <w:r w:rsidRPr="000561E9">
        <w:rPr>
          <w:bCs/>
          <w:color w:val="000000"/>
          <w:sz w:val="28"/>
          <w:szCs w:val="28"/>
        </w:rPr>
        <w:t xml:space="preserve"> Н</w:t>
      </w:r>
      <w:r w:rsidRPr="000561E9">
        <w:rPr>
          <w:bCs/>
          <w:color w:val="000000"/>
          <w:sz w:val="28"/>
          <w:szCs w:val="28"/>
          <w:vertAlign w:val="subscript"/>
        </w:rPr>
        <w:t>Б</w:t>
      </w:r>
      <w:r w:rsidRPr="000561E9">
        <w:rPr>
          <w:color w:val="2E2E2E"/>
          <w:sz w:val="28"/>
          <w:szCs w:val="28"/>
          <w:shd w:val="clear" w:color="auto" w:fill="FFFFFF"/>
        </w:rPr>
        <w:t xml:space="preserve"> </w:t>
      </w:r>
      <w:r>
        <w:rPr>
          <w:color w:val="2E2E2E"/>
          <w:sz w:val="28"/>
          <w:szCs w:val="28"/>
          <w:shd w:val="clear" w:color="auto" w:fill="FFFFFF"/>
        </w:rPr>
        <w:t xml:space="preserve">= </w:t>
      </w:r>
      <w:r w:rsidRPr="00A356FF">
        <w:rPr>
          <w:sz w:val="28"/>
          <w:szCs w:val="28"/>
          <w:shd w:val="clear" w:color="auto" w:fill="FFFFFF"/>
        </w:rPr>
        <w:t>(38967,48</w:t>
      </w:r>
      <w:r w:rsidRPr="00A356FF">
        <w:rPr>
          <w:bCs/>
          <w:sz w:val="28"/>
          <w:szCs w:val="28"/>
        </w:rPr>
        <w:t>×</w:t>
      </w:r>
      <w:r w:rsidRPr="000561E9">
        <w:rPr>
          <w:bCs/>
          <w:color w:val="000000"/>
          <w:sz w:val="28"/>
          <w:szCs w:val="28"/>
        </w:rPr>
        <w:t>0,001)</w:t>
      </w:r>
      <w:r>
        <w:rPr>
          <w:bCs/>
          <w:color w:val="000000"/>
          <w:sz w:val="28"/>
          <w:szCs w:val="28"/>
        </w:rPr>
        <w:t xml:space="preserve">= </w:t>
      </w:r>
      <w:r w:rsidRPr="008070B1">
        <w:rPr>
          <w:color w:val="000000"/>
          <w:sz w:val="28"/>
          <w:szCs w:val="28"/>
        </w:rPr>
        <w:t>38,96</w:t>
      </w:r>
    </w:p>
    <w:p w14:paraId="09AFC2A6" w14:textId="77777777" w:rsidR="0091393E" w:rsidRDefault="0091393E" w:rsidP="0091393E">
      <w:pPr>
        <w:suppressAutoHyphens/>
        <w:autoSpaceDE w:val="0"/>
        <w:jc w:val="right"/>
        <w:rPr>
          <w:color w:val="000000"/>
          <w:sz w:val="24"/>
          <w:szCs w:val="24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956"/>
        <w:gridCol w:w="1701"/>
        <w:gridCol w:w="1843"/>
        <w:gridCol w:w="2013"/>
        <w:gridCol w:w="1956"/>
        <w:gridCol w:w="1984"/>
      </w:tblGrid>
      <w:tr w:rsidR="0091393E" w:rsidRPr="009E4D9D" w14:paraId="3ACFEF83" w14:textId="77777777" w:rsidTr="00E16B61">
        <w:trPr>
          <w:trHeight w:val="455"/>
        </w:trPr>
        <w:tc>
          <w:tcPr>
            <w:tcW w:w="3573" w:type="dxa"/>
            <w:vMerge w:val="restart"/>
          </w:tcPr>
          <w:p w14:paraId="36CB1353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rPr>
                <w:bCs/>
                <w:color w:val="000000"/>
                <w:sz w:val="28"/>
                <w:szCs w:val="28"/>
              </w:rPr>
            </w:pPr>
            <w:r w:rsidRPr="00E16B61">
              <w:rPr>
                <w:bCs/>
                <w:color w:val="000000"/>
                <w:sz w:val="28"/>
                <w:szCs w:val="28"/>
              </w:rPr>
              <w:t xml:space="preserve">Конструктивные, технические параметры жилого помещения (материал стен, </w:t>
            </w:r>
          </w:p>
          <w:p w14:paraId="27B139C3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rPr>
                <w:bCs/>
                <w:color w:val="000000"/>
                <w:sz w:val="28"/>
                <w:szCs w:val="28"/>
              </w:rPr>
            </w:pPr>
            <w:r w:rsidRPr="00E16B61">
              <w:rPr>
                <w:bCs/>
                <w:color w:val="000000"/>
                <w:sz w:val="28"/>
                <w:szCs w:val="28"/>
              </w:rPr>
              <w:t>срок эксплуатации МКД)</w:t>
            </w:r>
          </w:p>
        </w:tc>
        <w:tc>
          <w:tcPr>
            <w:tcW w:w="11453" w:type="dxa"/>
            <w:gridSpan w:val="6"/>
          </w:tcPr>
          <w:p w14:paraId="5501A2D0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E16B61">
              <w:rPr>
                <w:bCs/>
                <w:color w:val="000000"/>
                <w:sz w:val="28"/>
                <w:szCs w:val="28"/>
              </w:rPr>
              <w:t>Размер платы за один квадратный метр общей площади жилого помещения в месяц, руб.</w:t>
            </w:r>
          </w:p>
        </w:tc>
      </w:tr>
      <w:tr w:rsidR="0091393E" w:rsidRPr="009E4D9D" w14:paraId="0F988453" w14:textId="77777777" w:rsidTr="00E16B61">
        <w:trPr>
          <w:trHeight w:val="439"/>
        </w:trPr>
        <w:tc>
          <w:tcPr>
            <w:tcW w:w="3573" w:type="dxa"/>
            <w:vMerge/>
          </w:tcPr>
          <w:p w14:paraId="56244849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00" w:type="dxa"/>
            <w:gridSpan w:val="3"/>
          </w:tcPr>
          <w:p w14:paraId="48F5EE3D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E16B61">
              <w:rPr>
                <w:bCs/>
                <w:color w:val="000000"/>
                <w:sz w:val="28"/>
                <w:szCs w:val="28"/>
              </w:rPr>
              <w:t>Жилое помещение, расположенное в доме, имеющем все виды благоустройства,</w:t>
            </w:r>
            <w:r w:rsidRPr="00E16B61">
              <w:rPr>
                <w:color w:val="000000"/>
                <w:sz w:val="28"/>
                <w:szCs w:val="28"/>
              </w:rPr>
              <w:t xml:space="preserve"> </w:t>
            </w:r>
          </w:p>
          <w:p w14:paraId="1DC16C36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а также лифт и мусоропровод</w:t>
            </w:r>
            <w:r w:rsidRPr="00E16B61">
              <w:rPr>
                <w:bCs/>
                <w:color w:val="000000"/>
                <w:sz w:val="28"/>
                <w:szCs w:val="28"/>
              </w:rPr>
              <w:t xml:space="preserve"> (К</w:t>
            </w:r>
            <w:r w:rsidRPr="00E16B61">
              <w:rPr>
                <w:bCs/>
                <w:color w:val="000000"/>
                <w:sz w:val="28"/>
                <w:szCs w:val="28"/>
                <w:vertAlign w:val="subscript"/>
              </w:rPr>
              <w:t>2</w:t>
            </w:r>
            <w:r w:rsidRPr="00E16B61">
              <w:rPr>
                <w:bCs/>
                <w:color w:val="000000"/>
                <w:sz w:val="28"/>
                <w:szCs w:val="28"/>
              </w:rPr>
              <w:t>=1,3)</w:t>
            </w:r>
          </w:p>
        </w:tc>
        <w:tc>
          <w:tcPr>
            <w:tcW w:w="5953" w:type="dxa"/>
            <w:gridSpan w:val="3"/>
          </w:tcPr>
          <w:p w14:paraId="20610320" w14:textId="77777777" w:rsidR="0091393E" w:rsidRPr="00E16B61" w:rsidRDefault="0091393E" w:rsidP="00CD2304">
            <w:pPr>
              <w:suppressAutoHyphens/>
              <w:spacing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E16B61">
              <w:rPr>
                <w:bCs/>
                <w:color w:val="000000"/>
                <w:sz w:val="28"/>
                <w:szCs w:val="28"/>
              </w:rPr>
              <w:t xml:space="preserve">Жилое помещение, расположенное </w:t>
            </w:r>
          </w:p>
          <w:p w14:paraId="4AE97649" w14:textId="77777777" w:rsidR="00E16B61" w:rsidRDefault="0091393E" w:rsidP="00CD2304">
            <w:pPr>
              <w:suppressAutoHyphens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E16B61">
              <w:rPr>
                <w:bCs/>
                <w:color w:val="000000"/>
                <w:sz w:val="28"/>
                <w:szCs w:val="28"/>
              </w:rPr>
              <w:t>в доме,</w:t>
            </w:r>
            <w:r w:rsidRPr="00E16B61">
              <w:rPr>
                <w:color w:val="000000"/>
                <w:sz w:val="28"/>
                <w:szCs w:val="28"/>
              </w:rPr>
              <w:t xml:space="preserve"> не имеющем один из видов благоустройства (водоотведение, тепло -, </w:t>
            </w:r>
          </w:p>
          <w:p w14:paraId="5293EA83" w14:textId="767A3FAB" w:rsidR="0091393E" w:rsidRPr="00E16B61" w:rsidRDefault="0091393E" w:rsidP="00CD2304">
            <w:pPr>
              <w:suppressAutoHyphens/>
              <w:spacing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 xml:space="preserve">водо-, </w:t>
            </w:r>
            <w:proofErr w:type="spellStart"/>
            <w:r w:rsidRPr="00E16B61">
              <w:rPr>
                <w:color w:val="000000"/>
                <w:sz w:val="28"/>
                <w:szCs w:val="28"/>
              </w:rPr>
              <w:t>газо</w:t>
            </w:r>
            <w:proofErr w:type="spellEnd"/>
            <w:r w:rsidRPr="00E16B61">
              <w:rPr>
                <w:color w:val="000000"/>
                <w:sz w:val="28"/>
                <w:szCs w:val="28"/>
              </w:rPr>
              <w:t xml:space="preserve"> – электроснабжение), а также жилые помещения, не имеющие лифт и (или) мусоропровод </w:t>
            </w:r>
            <w:r w:rsidRPr="00E16B61">
              <w:rPr>
                <w:bCs/>
                <w:color w:val="000000"/>
                <w:sz w:val="28"/>
                <w:szCs w:val="28"/>
              </w:rPr>
              <w:t>(К</w:t>
            </w:r>
            <w:r w:rsidRPr="00E16B61">
              <w:rPr>
                <w:bCs/>
                <w:color w:val="000000"/>
                <w:sz w:val="28"/>
                <w:szCs w:val="28"/>
                <w:vertAlign w:val="subscript"/>
              </w:rPr>
              <w:t>2</w:t>
            </w:r>
            <w:r w:rsidRPr="00E16B61">
              <w:rPr>
                <w:bCs/>
                <w:color w:val="000000"/>
                <w:sz w:val="28"/>
                <w:szCs w:val="28"/>
              </w:rPr>
              <w:t>=1,2)</w:t>
            </w:r>
          </w:p>
        </w:tc>
      </w:tr>
      <w:tr w:rsidR="0091393E" w:rsidRPr="009E4D9D" w14:paraId="4CD75D73" w14:textId="77777777" w:rsidTr="00E16B61">
        <w:trPr>
          <w:trHeight w:val="351"/>
        </w:trPr>
        <w:tc>
          <w:tcPr>
            <w:tcW w:w="3573" w:type="dxa"/>
            <w:vMerge/>
          </w:tcPr>
          <w:p w14:paraId="69192ABC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00" w:type="dxa"/>
            <w:gridSpan w:val="3"/>
          </w:tcPr>
          <w:p w14:paraId="05894C30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E16B61">
              <w:rPr>
                <w:bCs/>
                <w:color w:val="000000"/>
                <w:sz w:val="28"/>
                <w:szCs w:val="28"/>
              </w:rPr>
              <w:t>Месторасположение дома</w:t>
            </w:r>
          </w:p>
        </w:tc>
        <w:tc>
          <w:tcPr>
            <w:tcW w:w="5953" w:type="dxa"/>
            <w:gridSpan w:val="3"/>
          </w:tcPr>
          <w:p w14:paraId="7F3C7166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E16B61">
              <w:rPr>
                <w:bCs/>
                <w:color w:val="000000"/>
                <w:sz w:val="28"/>
                <w:szCs w:val="28"/>
              </w:rPr>
              <w:t>Месторасположение дома</w:t>
            </w:r>
          </w:p>
        </w:tc>
      </w:tr>
      <w:tr w:rsidR="0091393E" w:rsidRPr="009E4D9D" w14:paraId="6840BE31" w14:textId="77777777" w:rsidTr="00E16B61">
        <w:trPr>
          <w:trHeight w:val="351"/>
        </w:trPr>
        <w:tc>
          <w:tcPr>
            <w:tcW w:w="3573" w:type="dxa"/>
            <w:vMerge/>
          </w:tcPr>
          <w:p w14:paraId="7D28E74E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956" w:type="dxa"/>
          </w:tcPr>
          <w:p w14:paraId="253E9612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E16B61">
              <w:rPr>
                <w:bCs/>
                <w:color w:val="000000"/>
                <w:sz w:val="28"/>
                <w:szCs w:val="28"/>
              </w:rPr>
              <w:t xml:space="preserve">ТЗ-1 </w:t>
            </w:r>
          </w:p>
          <w:p w14:paraId="6D0FF865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E16B61">
              <w:rPr>
                <w:bCs/>
                <w:color w:val="000000"/>
                <w:sz w:val="28"/>
                <w:szCs w:val="28"/>
              </w:rPr>
              <w:t>(К</w:t>
            </w:r>
            <w:r w:rsidRPr="00E16B61">
              <w:rPr>
                <w:bCs/>
                <w:color w:val="000000"/>
                <w:sz w:val="28"/>
                <w:szCs w:val="28"/>
                <w:vertAlign w:val="subscript"/>
              </w:rPr>
              <w:t>3</w:t>
            </w:r>
            <w:r w:rsidRPr="00E16B61">
              <w:rPr>
                <w:bCs/>
                <w:color w:val="000000"/>
                <w:sz w:val="28"/>
                <w:szCs w:val="28"/>
              </w:rPr>
              <w:t>=1,3)</w:t>
            </w:r>
          </w:p>
        </w:tc>
        <w:tc>
          <w:tcPr>
            <w:tcW w:w="1701" w:type="dxa"/>
          </w:tcPr>
          <w:p w14:paraId="18B91BF3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E16B61">
              <w:rPr>
                <w:bCs/>
                <w:color w:val="000000"/>
                <w:sz w:val="28"/>
                <w:szCs w:val="28"/>
              </w:rPr>
              <w:t>ТЗ-2</w:t>
            </w:r>
          </w:p>
          <w:p w14:paraId="10720A6E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E16B61">
              <w:rPr>
                <w:bCs/>
                <w:color w:val="000000"/>
                <w:sz w:val="28"/>
                <w:szCs w:val="28"/>
              </w:rPr>
              <w:t>(К</w:t>
            </w:r>
            <w:r w:rsidRPr="00E16B61">
              <w:rPr>
                <w:bCs/>
                <w:color w:val="000000"/>
                <w:sz w:val="28"/>
                <w:szCs w:val="28"/>
                <w:vertAlign w:val="subscript"/>
              </w:rPr>
              <w:t>3</w:t>
            </w:r>
            <w:r w:rsidRPr="00E16B61">
              <w:rPr>
                <w:bCs/>
                <w:color w:val="000000"/>
                <w:sz w:val="28"/>
                <w:szCs w:val="28"/>
              </w:rPr>
              <w:t>=1,2)</w:t>
            </w:r>
          </w:p>
        </w:tc>
        <w:tc>
          <w:tcPr>
            <w:tcW w:w="1843" w:type="dxa"/>
          </w:tcPr>
          <w:p w14:paraId="0206C694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E16B61">
              <w:rPr>
                <w:bCs/>
                <w:color w:val="000000"/>
                <w:sz w:val="28"/>
                <w:szCs w:val="28"/>
              </w:rPr>
              <w:t>ТЗ-3</w:t>
            </w:r>
          </w:p>
          <w:p w14:paraId="58FCBA1C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E16B61">
              <w:rPr>
                <w:bCs/>
                <w:color w:val="000000"/>
                <w:sz w:val="28"/>
                <w:szCs w:val="28"/>
              </w:rPr>
              <w:t>(К</w:t>
            </w:r>
            <w:r w:rsidRPr="00E16B61">
              <w:rPr>
                <w:bCs/>
                <w:color w:val="000000"/>
                <w:sz w:val="28"/>
                <w:szCs w:val="28"/>
                <w:vertAlign w:val="subscript"/>
              </w:rPr>
              <w:t>3</w:t>
            </w:r>
            <w:r w:rsidRPr="00E16B61">
              <w:rPr>
                <w:bCs/>
                <w:color w:val="000000"/>
                <w:sz w:val="28"/>
                <w:szCs w:val="28"/>
              </w:rPr>
              <w:t>=1,1)</w:t>
            </w:r>
          </w:p>
        </w:tc>
        <w:tc>
          <w:tcPr>
            <w:tcW w:w="2013" w:type="dxa"/>
          </w:tcPr>
          <w:p w14:paraId="727CB3AA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E16B61">
              <w:rPr>
                <w:bCs/>
                <w:color w:val="000000"/>
                <w:sz w:val="28"/>
                <w:szCs w:val="28"/>
              </w:rPr>
              <w:t>ТЗ-1</w:t>
            </w:r>
          </w:p>
          <w:p w14:paraId="35057C64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E16B61">
              <w:rPr>
                <w:bCs/>
                <w:color w:val="000000"/>
                <w:sz w:val="28"/>
                <w:szCs w:val="28"/>
              </w:rPr>
              <w:t>(К</w:t>
            </w:r>
            <w:r w:rsidRPr="00E16B61">
              <w:rPr>
                <w:bCs/>
                <w:color w:val="000000"/>
                <w:sz w:val="28"/>
                <w:szCs w:val="28"/>
                <w:vertAlign w:val="subscript"/>
              </w:rPr>
              <w:t>3</w:t>
            </w:r>
            <w:r w:rsidRPr="00E16B61">
              <w:rPr>
                <w:bCs/>
                <w:color w:val="000000"/>
                <w:sz w:val="28"/>
                <w:szCs w:val="28"/>
              </w:rPr>
              <w:t>=1,3)</w:t>
            </w:r>
          </w:p>
        </w:tc>
        <w:tc>
          <w:tcPr>
            <w:tcW w:w="1956" w:type="dxa"/>
          </w:tcPr>
          <w:p w14:paraId="2E81D714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E16B61">
              <w:rPr>
                <w:bCs/>
                <w:color w:val="000000"/>
                <w:sz w:val="28"/>
                <w:szCs w:val="28"/>
              </w:rPr>
              <w:t>ТЗ-2</w:t>
            </w:r>
          </w:p>
          <w:p w14:paraId="4624F06F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E16B61">
              <w:rPr>
                <w:bCs/>
                <w:color w:val="000000"/>
                <w:sz w:val="28"/>
                <w:szCs w:val="28"/>
              </w:rPr>
              <w:t>(К</w:t>
            </w:r>
            <w:r w:rsidRPr="00E16B61">
              <w:rPr>
                <w:bCs/>
                <w:color w:val="000000"/>
                <w:sz w:val="28"/>
                <w:szCs w:val="28"/>
                <w:vertAlign w:val="subscript"/>
              </w:rPr>
              <w:t>3</w:t>
            </w:r>
            <w:r w:rsidRPr="00E16B61">
              <w:rPr>
                <w:bCs/>
                <w:color w:val="000000"/>
                <w:sz w:val="28"/>
                <w:szCs w:val="28"/>
              </w:rPr>
              <w:t>=1,2)</w:t>
            </w:r>
          </w:p>
        </w:tc>
        <w:tc>
          <w:tcPr>
            <w:tcW w:w="1984" w:type="dxa"/>
          </w:tcPr>
          <w:p w14:paraId="1228A7D2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E16B61">
              <w:rPr>
                <w:bCs/>
                <w:color w:val="000000"/>
                <w:sz w:val="28"/>
                <w:szCs w:val="28"/>
              </w:rPr>
              <w:t>ТЗ-3</w:t>
            </w:r>
          </w:p>
          <w:p w14:paraId="3CBAE06E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bCs/>
                <w:color w:val="000000"/>
                <w:sz w:val="28"/>
                <w:szCs w:val="28"/>
              </w:rPr>
            </w:pPr>
            <w:r w:rsidRPr="00E16B61">
              <w:rPr>
                <w:bCs/>
                <w:color w:val="000000"/>
                <w:sz w:val="28"/>
                <w:szCs w:val="28"/>
              </w:rPr>
              <w:t>(К</w:t>
            </w:r>
            <w:r w:rsidRPr="00E16B61">
              <w:rPr>
                <w:bCs/>
                <w:color w:val="000000"/>
                <w:sz w:val="28"/>
                <w:szCs w:val="28"/>
                <w:vertAlign w:val="subscript"/>
              </w:rPr>
              <w:t>3</w:t>
            </w:r>
            <w:r w:rsidRPr="00E16B61">
              <w:rPr>
                <w:bCs/>
                <w:color w:val="000000"/>
                <w:sz w:val="28"/>
                <w:szCs w:val="28"/>
              </w:rPr>
              <w:t>=1,1)</w:t>
            </w:r>
          </w:p>
        </w:tc>
      </w:tr>
      <w:tr w:rsidR="0091393E" w:rsidRPr="009E4D9D" w14:paraId="78B67E67" w14:textId="77777777" w:rsidTr="00E16B61">
        <w:trPr>
          <w:trHeight w:val="1468"/>
        </w:trPr>
        <w:tc>
          <w:tcPr>
            <w:tcW w:w="3573" w:type="dxa"/>
          </w:tcPr>
          <w:p w14:paraId="16CD3CAA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Материал стен МКД: кирпичный, монолитный;</w:t>
            </w:r>
          </w:p>
          <w:p w14:paraId="5A9CF795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 xml:space="preserve">Срок эксплуатации МКД: </w:t>
            </w:r>
          </w:p>
          <w:p w14:paraId="52D30750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0-30 лет (включительно);</w:t>
            </w:r>
          </w:p>
          <w:p w14:paraId="04CC6F64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(К</w:t>
            </w:r>
            <w:r w:rsidRPr="00E16B61">
              <w:rPr>
                <w:color w:val="000000"/>
                <w:sz w:val="28"/>
                <w:szCs w:val="28"/>
                <w:vertAlign w:val="subscript"/>
              </w:rPr>
              <w:t>1</w:t>
            </w:r>
            <w:r w:rsidRPr="00E16B61">
              <w:rPr>
                <w:color w:val="000000"/>
                <w:sz w:val="28"/>
                <w:szCs w:val="28"/>
              </w:rPr>
              <w:t>= 1,3)</w:t>
            </w:r>
          </w:p>
        </w:tc>
        <w:tc>
          <w:tcPr>
            <w:tcW w:w="1956" w:type="dxa"/>
          </w:tcPr>
          <w:p w14:paraId="31DA1550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10,12</w:t>
            </w:r>
          </w:p>
        </w:tc>
        <w:tc>
          <w:tcPr>
            <w:tcW w:w="1701" w:type="dxa"/>
          </w:tcPr>
          <w:p w14:paraId="16706A91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9,81</w:t>
            </w:r>
          </w:p>
        </w:tc>
        <w:tc>
          <w:tcPr>
            <w:tcW w:w="1843" w:type="dxa"/>
          </w:tcPr>
          <w:p w14:paraId="71B5019B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9,58</w:t>
            </w:r>
          </w:p>
        </w:tc>
        <w:tc>
          <w:tcPr>
            <w:tcW w:w="2013" w:type="dxa"/>
          </w:tcPr>
          <w:p w14:paraId="480B9BB5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9,81</w:t>
            </w:r>
          </w:p>
        </w:tc>
        <w:tc>
          <w:tcPr>
            <w:tcW w:w="1956" w:type="dxa"/>
          </w:tcPr>
          <w:p w14:paraId="00614719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9,58</w:t>
            </w:r>
          </w:p>
        </w:tc>
        <w:tc>
          <w:tcPr>
            <w:tcW w:w="1984" w:type="dxa"/>
          </w:tcPr>
          <w:p w14:paraId="2EF1437A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9,35</w:t>
            </w:r>
          </w:p>
        </w:tc>
      </w:tr>
      <w:tr w:rsidR="0091393E" w:rsidRPr="009E4D9D" w14:paraId="74E04EA9" w14:textId="77777777" w:rsidTr="00E16B61">
        <w:trPr>
          <w:trHeight w:val="976"/>
        </w:trPr>
        <w:tc>
          <w:tcPr>
            <w:tcW w:w="3573" w:type="dxa"/>
          </w:tcPr>
          <w:p w14:paraId="0C1C30E7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Материал стен МКД: кирпичный, монолитный;</w:t>
            </w:r>
          </w:p>
          <w:p w14:paraId="308CCE95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 xml:space="preserve">Срок эксплуатации МКД: </w:t>
            </w:r>
          </w:p>
          <w:p w14:paraId="24DDFA9B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свыше 30 лет;</w:t>
            </w:r>
          </w:p>
          <w:p w14:paraId="72E3C2EE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rPr>
                <w:bCs/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(К</w:t>
            </w:r>
            <w:r w:rsidRPr="00E16B61">
              <w:rPr>
                <w:color w:val="000000"/>
                <w:sz w:val="28"/>
                <w:szCs w:val="28"/>
                <w:vertAlign w:val="subscript"/>
              </w:rPr>
              <w:t>1</w:t>
            </w:r>
            <w:r w:rsidRPr="00E16B61">
              <w:rPr>
                <w:color w:val="000000"/>
                <w:sz w:val="28"/>
                <w:szCs w:val="28"/>
              </w:rPr>
              <w:t>= 1,2)</w:t>
            </w:r>
          </w:p>
        </w:tc>
        <w:tc>
          <w:tcPr>
            <w:tcW w:w="1956" w:type="dxa"/>
          </w:tcPr>
          <w:p w14:paraId="26BA0E43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E16B61">
              <w:rPr>
                <w:color w:val="000000"/>
                <w:sz w:val="28"/>
                <w:szCs w:val="28"/>
              </w:rPr>
              <w:t>9,81</w:t>
            </w:r>
          </w:p>
        </w:tc>
        <w:tc>
          <w:tcPr>
            <w:tcW w:w="1701" w:type="dxa"/>
          </w:tcPr>
          <w:p w14:paraId="4AC1E619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E16B61">
              <w:rPr>
                <w:color w:val="000000"/>
                <w:sz w:val="28"/>
                <w:szCs w:val="28"/>
              </w:rPr>
              <w:t>9,58</w:t>
            </w:r>
          </w:p>
        </w:tc>
        <w:tc>
          <w:tcPr>
            <w:tcW w:w="1843" w:type="dxa"/>
          </w:tcPr>
          <w:p w14:paraId="0BA52B0C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E16B61">
              <w:rPr>
                <w:color w:val="000000"/>
                <w:sz w:val="28"/>
                <w:szCs w:val="28"/>
              </w:rPr>
              <w:t>9,35</w:t>
            </w:r>
          </w:p>
        </w:tc>
        <w:tc>
          <w:tcPr>
            <w:tcW w:w="2013" w:type="dxa"/>
          </w:tcPr>
          <w:p w14:paraId="5A71164B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E16B61">
              <w:rPr>
                <w:color w:val="000000"/>
                <w:sz w:val="28"/>
                <w:szCs w:val="28"/>
              </w:rPr>
              <w:t>9,58</w:t>
            </w:r>
          </w:p>
        </w:tc>
        <w:tc>
          <w:tcPr>
            <w:tcW w:w="1956" w:type="dxa"/>
          </w:tcPr>
          <w:p w14:paraId="3F711828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E16B61">
              <w:rPr>
                <w:color w:val="000000"/>
                <w:sz w:val="28"/>
                <w:szCs w:val="28"/>
              </w:rPr>
              <w:t>9,35</w:t>
            </w:r>
          </w:p>
        </w:tc>
        <w:tc>
          <w:tcPr>
            <w:tcW w:w="1984" w:type="dxa"/>
          </w:tcPr>
          <w:p w14:paraId="70B8995C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E16B61">
              <w:rPr>
                <w:color w:val="000000"/>
                <w:sz w:val="28"/>
                <w:szCs w:val="28"/>
              </w:rPr>
              <w:t>9,03</w:t>
            </w:r>
          </w:p>
        </w:tc>
      </w:tr>
      <w:tr w:rsidR="0091393E" w:rsidRPr="009E4D9D" w14:paraId="3E2CF663" w14:textId="77777777" w:rsidTr="00E16B61">
        <w:trPr>
          <w:trHeight w:val="572"/>
        </w:trPr>
        <w:tc>
          <w:tcPr>
            <w:tcW w:w="3573" w:type="dxa"/>
          </w:tcPr>
          <w:p w14:paraId="5C36AD7E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lastRenderedPageBreak/>
              <w:t>Материал стен МКД: блочный, крупнопанельный, прочие;</w:t>
            </w:r>
          </w:p>
          <w:p w14:paraId="38AA9D9B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 xml:space="preserve">Срок эксплуатации МКД: </w:t>
            </w:r>
          </w:p>
          <w:p w14:paraId="046D0D31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0-30 лет (включительно);</w:t>
            </w:r>
          </w:p>
          <w:p w14:paraId="3F60BDA8" w14:textId="77777777" w:rsidR="0091393E" w:rsidRDefault="0091393E" w:rsidP="00CD2304">
            <w:pPr>
              <w:suppressAutoHyphens/>
              <w:autoSpaceDE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(К</w:t>
            </w:r>
            <w:proofErr w:type="gramStart"/>
            <w:r w:rsidRPr="00E16B61">
              <w:rPr>
                <w:color w:val="000000"/>
                <w:sz w:val="28"/>
                <w:szCs w:val="28"/>
                <w:vertAlign w:val="subscript"/>
              </w:rPr>
              <w:t>1</w:t>
            </w:r>
            <w:proofErr w:type="gramEnd"/>
            <w:r w:rsidRPr="00E16B61">
              <w:rPr>
                <w:color w:val="000000"/>
                <w:sz w:val="28"/>
                <w:szCs w:val="28"/>
              </w:rPr>
              <w:t>= 1,1)</w:t>
            </w:r>
          </w:p>
          <w:p w14:paraId="669FC805" w14:textId="77777777" w:rsidR="00CD2304" w:rsidRPr="00E16B61" w:rsidRDefault="00CD2304" w:rsidP="00CD2304">
            <w:pPr>
              <w:suppressAutoHyphens/>
              <w:autoSpaceDE w:val="0"/>
              <w:spacing w:line="24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1956" w:type="dxa"/>
          </w:tcPr>
          <w:p w14:paraId="1AC96300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9,58</w:t>
            </w:r>
          </w:p>
        </w:tc>
        <w:tc>
          <w:tcPr>
            <w:tcW w:w="1701" w:type="dxa"/>
          </w:tcPr>
          <w:p w14:paraId="3AE7C227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9,35</w:t>
            </w:r>
          </w:p>
        </w:tc>
        <w:tc>
          <w:tcPr>
            <w:tcW w:w="1843" w:type="dxa"/>
          </w:tcPr>
          <w:p w14:paraId="68103320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9,03</w:t>
            </w:r>
          </w:p>
        </w:tc>
        <w:tc>
          <w:tcPr>
            <w:tcW w:w="2013" w:type="dxa"/>
          </w:tcPr>
          <w:p w14:paraId="50862E1D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9,35</w:t>
            </w:r>
          </w:p>
        </w:tc>
        <w:tc>
          <w:tcPr>
            <w:tcW w:w="1956" w:type="dxa"/>
          </w:tcPr>
          <w:p w14:paraId="46A3E00F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9,03</w:t>
            </w:r>
          </w:p>
        </w:tc>
        <w:tc>
          <w:tcPr>
            <w:tcW w:w="1984" w:type="dxa"/>
          </w:tcPr>
          <w:p w14:paraId="17D76AE8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8,8</w:t>
            </w:r>
          </w:p>
        </w:tc>
      </w:tr>
      <w:tr w:rsidR="0091393E" w:rsidRPr="009E4D9D" w14:paraId="3E1777AB" w14:textId="77777777" w:rsidTr="00E16B61">
        <w:trPr>
          <w:trHeight w:val="849"/>
        </w:trPr>
        <w:tc>
          <w:tcPr>
            <w:tcW w:w="3573" w:type="dxa"/>
          </w:tcPr>
          <w:p w14:paraId="5DF4FEF7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Материал стен МКД: блочный, крупнопанельный, прочие;</w:t>
            </w:r>
          </w:p>
          <w:p w14:paraId="1AE6431E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 xml:space="preserve">Срок эксплуатации МКД: </w:t>
            </w:r>
          </w:p>
          <w:p w14:paraId="0EA99345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свыше 30 лет;</w:t>
            </w:r>
          </w:p>
          <w:p w14:paraId="1A83687A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(К</w:t>
            </w:r>
            <w:r w:rsidRPr="00E16B61">
              <w:rPr>
                <w:color w:val="000000"/>
                <w:sz w:val="28"/>
                <w:szCs w:val="28"/>
                <w:vertAlign w:val="subscript"/>
              </w:rPr>
              <w:t>1</w:t>
            </w:r>
            <w:r w:rsidRPr="00E16B61">
              <w:rPr>
                <w:color w:val="000000"/>
                <w:sz w:val="28"/>
                <w:szCs w:val="28"/>
              </w:rPr>
              <w:t>= 1)</w:t>
            </w:r>
          </w:p>
        </w:tc>
        <w:tc>
          <w:tcPr>
            <w:tcW w:w="1956" w:type="dxa"/>
          </w:tcPr>
          <w:p w14:paraId="3E4BE2D1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9,35</w:t>
            </w:r>
          </w:p>
        </w:tc>
        <w:tc>
          <w:tcPr>
            <w:tcW w:w="1701" w:type="dxa"/>
          </w:tcPr>
          <w:p w14:paraId="0049453F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9,03</w:t>
            </w:r>
          </w:p>
        </w:tc>
        <w:tc>
          <w:tcPr>
            <w:tcW w:w="1843" w:type="dxa"/>
          </w:tcPr>
          <w:p w14:paraId="15F222C8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8,8</w:t>
            </w:r>
          </w:p>
        </w:tc>
        <w:tc>
          <w:tcPr>
            <w:tcW w:w="2013" w:type="dxa"/>
          </w:tcPr>
          <w:p w14:paraId="052D2289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9,03</w:t>
            </w:r>
          </w:p>
        </w:tc>
        <w:tc>
          <w:tcPr>
            <w:tcW w:w="1956" w:type="dxa"/>
          </w:tcPr>
          <w:p w14:paraId="2F929561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8,8</w:t>
            </w:r>
          </w:p>
        </w:tc>
        <w:tc>
          <w:tcPr>
            <w:tcW w:w="1984" w:type="dxa"/>
          </w:tcPr>
          <w:p w14:paraId="25796B56" w14:textId="77777777" w:rsidR="0091393E" w:rsidRPr="00E16B61" w:rsidRDefault="0091393E" w:rsidP="00CD2304">
            <w:pPr>
              <w:suppressAutoHyphens/>
              <w:autoSpaceDE w:val="0"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E16B61">
              <w:rPr>
                <w:color w:val="000000"/>
                <w:sz w:val="28"/>
                <w:szCs w:val="28"/>
              </w:rPr>
              <w:t>8,57</w:t>
            </w:r>
          </w:p>
        </w:tc>
      </w:tr>
    </w:tbl>
    <w:p w14:paraId="2556A228" w14:textId="77777777" w:rsidR="0091393E" w:rsidRDefault="0091393E" w:rsidP="00CD2304">
      <w:pPr>
        <w:suppressAutoHyphens/>
        <w:autoSpaceDE w:val="0"/>
        <w:spacing w:line="240" w:lineRule="exact"/>
        <w:rPr>
          <w:color w:val="000000"/>
          <w:sz w:val="28"/>
          <w:szCs w:val="28"/>
        </w:rPr>
      </w:pPr>
    </w:p>
    <w:p w14:paraId="07979381" w14:textId="77777777" w:rsidR="0091393E" w:rsidRDefault="0091393E" w:rsidP="0091393E">
      <w:pPr>
        <w:suppressAutoHyphens/>
        <w:autoSpaceDE w:val="0"/>
        <w:spacing w:line="240" w:lineRule="exact"/>
        <w:ind w:left="-851"/>
        <w:rPr>
          <w:color w:val="000000"/>
          <w:sz w:val="28"/>
          <w:szCs w:val="28"/>
        </w:rPr>
      </w:pPr>
    </w:p>
    <w:p w14:paraId="1CC9A045" w14:textId="77777777" w:rsidR="00F13A32" w:rsidRDefault="00F13A32" w:rsidP="0091393E">
      <w:pPr>
        <w:suppressAutoHyphens/>
        <w:autoSpaceDE w:val="0"/>
        <w:spacing w:line="240" w:lineRule="exact"/>
        <w:ind w:left="-851"/>
        <w:rPr>
          <w:color w:val="000000"/>
          <w:sz w:val="28"/>
          <w:szCs w:val="28"/>
        </w:rPr>
      </w:pPr>
    </w:p>
    <w:p w14:paraId="5D026D77" w14:textId="77777777" w:rsidR="0091393E" w:rsidRDefault="0091393E" w:rsidP="0091393E">
      <w:pPr>
        <w:suppressAutoHyphens/>
        <w:autoSpaceDE w:val="0"/>
        <w:spacing w:line="240" w:lineRule="exact"/>
        <w:ind w:left="-851"/>
        <w:rPr>
          <w:color w:val="000000"/>
          <w:sz w:val="28"/>
          <w:szCs w:val="28"/>
        </w:rPr>
      </w:pPr>
    </w:p>
    <w:bookmarkEnd w:id="1"/>
    <w:p w14:paraId="77419C3B" w14:textId="064193A4" w:rsidR="0091393E" w:rsidRPr="0091393E" w:rsidRDefault="00F13A32" w:rsidP="00F13A32">
      <w:pPr>
        <w:jc w:val="center"/>
      </w:pPr>
      <w:r>
        <w:t>________________________</w:t>
      </w:r>
    </w:p>
    <w:sectPr w:rsidR="0091393E" w:rsidRPr="0091393E" w:rsidSect="00774546">
      <w:headerReference w:type="default" r:id="rId7"/>
      <w:pgSz w:w="16838" w:h="11906" w:orient="landscape"/>
      <w:pgMar w:top="1134" w:right="567" w:bottom="1134" w:left="1985" w:header="992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568E08" w14:textId="77777777" w:rsidR="0091393E" w:rsidRDefault="0091393E" w:rsidP="0091393E">
      <w:r>
        <w:separator/>
      </w:r>
    </w:p>
  </w:endnote>
  <w:endnote w:type="continuationSeparator" w:id="0">
    <w:p w14:paraId="6D7086DC" w14:textId="77777777" w:rsidR="0091393E" w:rsidRDefault="0091393E" w:rsidP="00913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ACB50A" w14:textId="77777777" w:rsidR="0091393E" w:rsidRDefault="0091393E" w:rsidP="0091393E">
      <w:r>
        <w:separator/>
      </w:r>
    </w:p>
  </w:footnote>
  <w:footnote w:type="continuationSeparator" w:id="0">
    <w:p w14:paraId="03BAE286" w14:textId="77777777" w:rsidR="0091393E" w:rsidRDefault="0091393E" w:rsidP="00913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B2D3E1" w14:textId="77777777" w:rsidR="00032AEC" w:rsidRDefault="0091393E" w:rsidP="006303F7">
    <w:pPr>
      <w:pStyle w:val="a3"/>
      <w:jc w:val="center"/>
      <w:rPr>
        <w:sz w:val="24"/>
        <w:szCs w:val="24"/>
      </w:rPr>
    </w:pPr>
    <w:r w:rsidRPr="0049397B">
      <w:rPr>
        <w:sz w:val="24"/>
        <w:szCs w:val="24"/>
      </w:rPr>
      <w:fldChar w:fldCharType="begin"/>
    </w:r>
    <w:r w:rsidRPr="0049397B">
      <w:rPr>
        <w:sz w:val="24"/>
        <w:szCs w:val="24"/>
      </w:rPr>
      <w:instrText>PAGE   \* MERGEFORMAT</w:instrText>
    </w:r>
    <w:r w:rsidRPr="0049397B">
      <w:rPr>
        <w:sz w:val="24"/>
        <w:szCs w:val="24"/>
      </w:rPr>
      <w:fldChar w:fldCharType="separate"/>
    </w:r>
    <w:r w:rsidR="00964764">
      <w:rPr>
        <w:noProof/>
        <w:sz w:val="24"/>
        <w:szCs w:val="24"/>
      </w:rPr>
      <w:t>2</w:t>
    </w:r>
    <w:r w:rsidRPr="0049397B">
      <w:rPr>
        <w:sz w:val="24"/>
        <w:szCs w:val="24"/>
      </w:rPr>
      <w:fldChar w:fldCharType="end"/>
    </w:r>
  </w:p>
  <w:p w14:paraId="01774578" w14:textId="77777777" w:rsidR="006303F7" w:rsidRPr="00B10E99" w:rsidRDefault="00964764" w:rsidP="006303F7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93E"/>
    <w:rsid w:val="00571F15"/>
    <w:rsid w:val="00705C14"/>
    <w:rsid w:val="00774546"/>
    <w:rsid w:val="007C2364"/>
    <w:rsid w:val="0091393E"/>
    <w:rsid w:val="00964764"/>
    <w:rsid w:val="00970BC7"/>
    <w:rsid w:val="00CD2304"/>
    <w:rsid w:val="00D4164C"/>
    <w:rsid w:val="00DC1455"/>
    <w:rsid w:val="00E16B61"/>
    <w:rsid w:val="00F1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EDF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9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rsid w:val="0091393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uiPriority w:val="99"/>
    <w:semiHidden/>
    <w:rsid w:val="0091393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">
    <w:name w:val="Верхний колонтитул Знак1"/>
    <w:basedOn w:val="a0"/>
    <w:link w:val="a3"/>
    <w:uiPriority w:val="99"/>
    <w:rsid w:val="0091393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rsid w:val="0091393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91393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9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rsid w:val="0091393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uiPriority w:val="99"/>
    <w:semiHidden/>
    <w:rsid w:val="0091393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">
    <w:name w:val="Верхний колонтитул Знак1"/>
    <w:basedOn w:val="a0"/>
    <w:link w:val="a3"/>
    <w:uiPriority w:val="99"/>
    <w:rsid w:val="0091393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rsid w:val="0091393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91393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KUMIZO-30-1</dc:creator>
  <cp:lastModifiedBy>Князь Александра Николаевна</cp:lastModifiedBy>
  <cp:revision>2</cp:revision>
  <cp:lastPrinted>2021-04-28T13:24:00Z</cp:lastPrinted>
  <dcterms:created xsi:type="dcterms:W3CDTF">2021-04-29T09:58:00Z</dcterms:created>
  <dcterms:modified xsi:type="dcterms:W3CDTF">2021-04-29T09:58:00Z</dcterms:modified>
</cp:coreProperties>
</file>